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AB36" w14:textId="012C651D" w:rsidR="001A4882" w:rsidRPr="007A5324" w:rsidRDefault="001A4882" w:rsidP="001A4882">
      <w:pPr>
        <w:spacing w:line="360" w:lineRule="auto"/>
        <w:rPr>
          <w:sz w:val="40"/>
          <w:szCs w:val="40"/>
        </w:rPr>
      </w:pPr>
      <w:r w:rsidRPr="007A5324">
        <w:rPr>
          <w:b/>
          <w:bCs/>
          <w:sz w:val="40"/>
          <w:szCs w:val="40"/>
        </w:rPr>
        <w:t>Competition rules</w:t>
      </w:r>
    </w:p>
    <w:p w14:paraId="23F103A5" w14:textId="77777777" w:rsidR="001A4882" w:rsidRPr="001A4882" w:rsidRDefault="001A4882" w:rsidP="001A4882">
      <w:pPr>
        <w:spacing w:line="360" w:lineRule="auto"/>
      </w:pPr>
      <w:r w:rsidRPr="001A4882">
        <w:rPr>
          <w:b/>
          <w:bCs/>
        </w:rPr>
        <w:t>1. Eligibility of participants</w:t>
      </w:r>
    </w:p>
    <w:p w14:paraId="7025A04A" w14:textId="77777777" w:rsidR="001A4882" w:rsidRPr="001A4882" w:rsidRDefault="001A4882" w:rsidP="001A4882">
      <w:pPr>
        <w:numPr>
          <w:ilvl w:val="0"/>
          <w:numId w:val="1"/>
        </w:numPr>
        <w:spacing w:line="360" w:lineRule="auto"/>
      </w:pPr>
      <w:r w:rsidRPr="001A4882">
        <w:t>The competition is intended for all aquarists and aquascapers from Europe</w:t>
      </w:r>
    </w:p>
    <w:p w14:paraId="6E831E6E" w14:textId="77777777" w:rsidR="001A4882" w:rsidRPr="001A4882" w:rsidRDefault="001A4882" w:rsidP="001A4882">
      <w:pPr>
        <w:numPr>
          <w:ilvl w:val="0"/>
          <w:numId w:val="1"/>
        </w:numPr>
        <w:spacing w:line="360" w:lineRule="auto"/>
      </w:pPr>
      <w:r w:rsidRPr="001A4882">
        <w:t>Participation in the competition is completely free.</w:t>
      </w:r>
    </w:p>
    <w:p w14:paraId="3733635D" w14:textId="77777777" w:rsidR="001A4882" w:rsidRPr="001A4882" w:rsidRDefault="001A4882" w:rsidP="001A4882">
      <w:pPr>
        <w:numPr>
          <w:ilvl w:val="0"/>
          <w:numId w:val="1"/>
        </w:numPr>
        <w:spacing w:line="360" w:lineRule="auto"/>
      </w:pPr>
      <w:r w:rsidRPr="001A4882">
        <w:t>Each participant can enter only one aquarium.</w:t>
      </w:r>
    </w:p>
    <w:p w14:paraId="4977B4EF" w14:textId="77777777" w:rsidR="001A4882" w:rsidRPr="001A4882" w:rsidRDefault="001A4882" w:rsidP="001A4882">
      <w:pPr>
        <w:numPr>
          <w:ilvl w:val="0"/>
          <w:numId w:val="1"/>
        </w:numPr>
        <w:spacing w:line="360" w:lineRule="auto"/>
      </w:pPr>
      <w:r w:rsidRPr="001A4882">
        <w:t>It is not possible to submit the same photo that was used in previous CAAC years. However, if the original aquarium has undergone significant changes, it is possible to send a new current photo of it.</w:t>
      </w:r>
    </w:p>
    <w:p w14:paraId="10651FFA" w14:textId="77777777" w:rsidR="001A4882" w:rsidRPr="001A4882" w:rsidRDefault="001A4882" w:rsidP="001A4882">
      <w:pPr>
        <w:spacing w:line="360" w:lineRule="auto"/>
      </w:pPr>
      <w:r w:rsidRPr="001A4882">
        <w:rPr>
          <w:b/>
          <w:bCs/>
        </w:rPr>
        <w:t>2. Conditions of registration</w:t>
      </w:r>
    </w:p>
    <w:p w14:paraId="1288638F" w14:textId="77777777" w:rsidR="001A4882" w:rsidRPr="001A4882" w:rsidRDefault="001A4882" w:rsidP="001A4882">
      <w:pPr>
        <w:numPr>
          <w:ilvl w:val="0"/>
          <w:numId w:val="2"/>
        </w:numPr>
        <w:spacing w:line="360" w:lineRule="auto"/>
      </w:pPr>
      <w:r w:rsidRPr="001A4882">
        <w:t>The registered aquarium must be the participant's own work.</w:t>
      </w:r>
    </w:p>
    <w:p w14:paraId="15601F19" w14:textId="77777777" w:rsidR="001A4882" w:rsidRPr="001A4882" w:rsidRDefault="001A4882" w:rsidP="001A4882">
      <w:pPr>
        <w:numPr>
          <w:ilvl w:val="0"/>
          <w:numId w:val="2"/>
        </w:numPr>
        <w:spacing w:line="360" w:lineRule="auto"/>
      </w:pPr>
      <w:r w:rsidRPr="001A4882">
        <w:t>It is allowed to send a tank that has participated in other competitions</w:t>
      </w:r>
    </w:p>
    <w:p w14:paraId="2395B3C3" w14:textId="77777777" w:rsidR="001A4882" w:rsidRPr="001A4882" w:rsidRDefault="001A4882" w:rsidP="001A4882">
      <w:pPr>
        <w:numPr>
          <w:ilvl w:val="0"/>
          <w:numId w:val="2"/>
        </w:numPr>
        <w:spacing w:line="360" w:lineRule="auto"/>
      </w:pPr>
      <w:r w:rsidRPr="001A4882">
        <w:t>The aquarium must be of a plant or botanical character, or it can contain elements of Wabi-Kusa or Paludarium parts.</w:t>
      </w:r>
    </w:p>
    <w:p w14:paraId="411E03BA" w14:textId="77777777" w:rsidR="001A4882" w:rsidRPr="001A4882" w:rsidRDefault="001A4882" w:rsidP="001A4882">
      <w:pPr>
        <w:numPr>
          <w:ilvl w:val="0"/>
          <w:numId w:val="2"/>
        </w:numPr>
        <w:spacing w:line="360" w:lineRule="auto"/>
      </w:pPr>
      <w:r w:rsidRPr="001A4882">
        <w:t>By submitting the application, the participant confirms that the CAAC has the rights to use the photo and to publish it.</w:t>
      </w:r>
    </w:p>
    <w:p w14:paraId="3781BFC7" w14:textId="77777777" w:rsidR="001A4882" w:rsidRPr="001A4882" w:rsidRDefault="001A4882" w:rsidP="001A4882">
      <w:pPr>
        <w:spacing w:line="360" w:lineRule="auto"/>
      </w:pPr>
      <w:r w:rsidRPr="001A4882">
        <w:rPr>
          <w:b/>
          <w:bCs/>
        </w:rPr>
        <w:t>3. Upload photos</w:t>
      </w:r>
    </w:p>
    <w:p w14:paraId="07A6FA88" w14:textId="77777777" w:rsidR="001A4882" w:rsidRPr="001A4882" w:rsidRDefault="001A4882" w:rsidP="001A4882">
      <w:pPr>
        <w:spacing w:line="360" w:lineRule="auto"/>
      </w:pPr>
      <w:r w:rsidRPr="001A4882">
        <w:t>Each participant must submit:</w:t>
      </w:r>
    </w:p>
    <w:p w14:paraId="2BE5E097" w14:textId="77777777" w:rsidR="001A4882" w:rsidRPr="001A4882" w:rsidRDefault="001A4882" w:rsidP="001A4882">
      <w:pPr>
        <w:numPr>
          <w:ilvl w:val="0"/>
          <w:numId w:val="3"/>
        </w:numPr>
        <w:spacing w:line="360" w:lineRule="auto"/>
      </w:pPr>
      <w:r w:rsidRPr="001A4882">
        <w:t>1 main photo – a full-area frontal shot of the aquarium, which will be used for evaluation by the jury.</w:t>
      </w:r>
    </w:p>
    <w:p w14:paraId="2CE5C8A3" w14:textId="77777777" w:rsidR="001A4882" w:rsidRPr="001A4882" w:rsidRDefault="001A4882" w:rsidP="001A4882">
      <w:pPr>
        <w:spacing w:line="360" w:lineRule="auto"/>
      </w:pPr>
      <w:r w:rsidRPr="001A4882">
        <w:rPr>
          <w:b/>
          <w:bCs/>
        </w:rPr>
        <w:t>Photo requirements:</w:t>
      </w:r>
    </w:p>
    <w:p w14:paraId="064EEF82" w14:textId="586DF87E" w:rsidR="001A4882" w:rsidRPr="001A4882" w:rsidRDefault="001A4882" w:rsidP="001A4882">
      <w:pPr>
        <w:numPr>
          <w:ilvl w:val="0"/>
          <w:numId w:val="4"/>
        </w:numPr>
        <w:spacing w:line="360" w:lineRule="auto"/>
      </w:pPr>
      <w:r w:rsidRPr="001A4882">
        <w:t xml:space="preserve">maximum size </w:t>
      </w:r>
      <w:r w:rsidR="00854C23">
        <w:t>10</w:t>
      </w:r>
      <w:r w:rsidRPr="001A4882">
        <w:t xml:space="preserve"> MB, (we recommend using photo compression platforms for higher quality photos)</w:t>
      </w:r>
    </w:p>
    <w:p w14:paraId="1D46FCFC" w14:textId="77777777" w:rsidR="001A4882" w:rsidRPr="001A4882" w:rsidRDefault="001A4882" w:rsidP="001A4882">
      <w:pPr>
        <w:numPr>
          <w:ilvl w:val="0"/>
          <w:numId w:val="4"/>
        </w:numPr>
        <w:spacing w:line="360" w:lineRule="auto"/>
      </w:pPr>
      <w:r w:rsidRPr="001A4882">
        <w:t>JPG, JPEG, PNG format,</w:t>
      </w:r>
    </w:p>
    <w:p w14:paraId="47641036" w14:textId="77777777" w:rsidR="001A4882" w:rsidRPr="001A4882" w:rsidRDefault="001A4882" w:rsidP="001A4882">
      <w:pPr>
        <w:numPr>
          <w:ilvl w:val="0"/>
          <w:numId w:val="4"/>
        </w:numPr>
        <w:spacing w:line="360" w:lineRule="auto"/>
      </w:pPr>
      <w:r w:rsidRPr="001A4882">
        <w:t>the aquarium must be completely filled with water, or the image must be trimmed to the surface (along with Wabi/Palu elements),</w:t>
      </w:r>
    </w:p>
    <w:p w14:paraId="64CEB817" w14:textId="77777777" w:rsidR="001A4882" w:rsidRPr="001A4882" w:rsidRDefault="001A4882" w:rsidP="001A4882">
      <w:pPr>
        <w:numPr>
          <w:ilvl w:val="0"/>
          <w:numId w:val="4"/>
        </w:numPr>
        <w:spacing w:line="360" w:lineRule="auto"/>
      </w:pPr>
      <w:r w:rsidRPr="001A4882">
        <w:lastRenderedPageBreak/>
        <w:t>Only basic adjustments are allowed: cropping, straightening, light adjustment of contrast and exposure, fine color comparison (so that the photo corresponds to reality)</w:t>
      </w:r>
    </w:p>
    <w:p w14:paraId="69792757" w14:textId="77777777" w:rsidR="001A4882" w:rsidRPr="001A4882" w:rsidRDefault="001A4882" w:rsidP="001A4882">
      <w:pPr>
        <w:numPr>
          <w:ilvl w:val="0"/>
          <w:numId w:val="4"/>
        </w:numPr>
        <w:spacing w:line="360" w:lineRule="auto"/>
      </w:pPr>
      <w:r w:rsidRPr="001A4882">
        <w:t>composites, retouching, local editing, adding objects, watermarks, logos, texts or any digital interventions that change reality are prohibited,</w:t>
      </w:r>
    </w:p>
    <w:p w14:paraId="67E71E67" w14:textId="77777777" w:rsidR="001A4882" w:rsidRPr="001A4882" w:rsidRDefault="001A4882" w:rsidP="001A4882">
      <w:pPr>
        <w:numPr>
          <w:ilvl w:val="0"/>
          <w:numId w:val="4"/>
        </w:numPr>
        <w:spacing w:line="360" w:lineRule="auto"/>
      </w:pPr>
      <w:r w:rsidRPr="001A4882">
        <w:t>AI-generated photos are prohibited and will be grounds for disqualification.</w:t>
      </w:r>
    </w:p>
    <w:p w14:paraId="2886418B" w14:textId="77777777" w:rsidR="001A4882" w:rsidRPr="001A4882" w:rsidRDefault="001A4882" w:rsidP="001A4882">
      <w:pPr>
        <w:spacing w:line="360" w:lineRule="auto"/>
      </w:pPr>
      <w:r w:rsidRPr="001A4882">
        <w:rPr>
          <w:b/>
          <w:bCs/>
        </w:rPr>
        <w:t>4. Evaluation and jury</w:t>
      </w:r>
    </w:p>
    <w:p w14:paraId="418D2918" w14:textId="77777777" w:rsidR="001A4882" w:rsidRPr="001A4882" w:rsidRDefault="001A4882" w:rsidP="001A4882">
      <w:pPr>
        <w:numPr>
          <w:ilvl w:val="0"/>
          <w:numId w:val="5"/>
        </w:numPr>
        <w:spacing w:line="360" w:lineRule="auto"/>
      </w:pPr>
      <w:hyperlink r:id="rId8" w:tgtFrame="_blank" w:history="1">
        <w:r w:rsidRPr="001A4882">
          <w:rPr>
            <w:rStyle w:val="Hypertextovodkaz"/>
          </w:rPr>
          <w:t xml:space="preserve">The evaluation is </w:t>
        </w:r>
      </w:hyperlink>
      <w:r w:rsidRPr="001A4882">
        <w:t xml:space="preserve"> carried out by an independent </w:t>
      </w:r>
      <w:hyperlink r:id="rId9" w:tgtFrame="_blank" w:history="1">
        <w:r w:rsidRPr="001A4882">
          <w:rPr>
            <w:rStyle w:val="Hypertextovodkaz"/>
          </w:rPr>
          <w:t>jury</w:t>
        </w:r>
      </w:hyperlink>
      <w:r w:rsidRPr="001A4882">
        <w:t xml:space="preserve"> of experienced aquascapers and jurors.</w:t>
      </w:r>
    </w:p>
    <w:p w14:paraId="5F6E4F04" w14:textId="77777777" w:rsidR="001A4882" w:rsidRPr="001A4882" w:rsidRDefault="001A4882" w:rsidP="001A4882">
      <w:pPr>
        <w:numPr>
          <w:ilvl w:val="0"/>
          <w:numId w:val="5"/>
        </w:numPr>
        <w:spacing w:line="360" w:lineRule="auto"/>
      </w:pPr>
      <w:r w:rsidRPr="001A4882">
        <w:t>The jurors evaluate anonymously – they only see the photos and the assigned number of the contestant, not the name of the author.</w:t>
      </w:r>
    </w:p>
    <w:p w14:paraId="25DA295E" w14:textId="77777777" w:rsidR="001A4882" w:rsidRPr="001A4882" w:rsidRDefault="001A4882" w:rsidP="001A4882">
      <w:pPr>
        <w:numPr>
          <w:ilvl w:val="0"/>
          <w:numId w:val="5"/>
        </w:numPr>
        <w:spacing w:line="360" w:lineRule="auto"/>
      </w:pPr>
      <w:r w:rsidRPr="001A4882">
        <w:t>In case of doubt about authenticity, proof may be requested (e.g. a short video of the aquarium). If it is not documented, the aquarium may be discarded.</w:t>
      </w:r>
    </w:p>
    <w:p w14:paraId="3D71B79E" w14:textId="77777777" w:rsidR="001A4882" w:rsidRPr="001A4882" w:rsidRDefault="001A4882" w:rsidP="001A4882">
      <w:pPr>
        <w:numPr>
          <w:ilvl w:val="0"/>
          <w:numId w:val="5"/>
        </w:numPr>
        <w:spacing w:line="360" w:lineRule="auto"/>
      </w:pPr>
      <w:r w:rsidRPr="001A4882">
        <w:t>The final score is the average of all the ratings given by the judges, on the basis of which the final ranking is created.</w:t>
      </w:r>
    </w:p>
    <w:p w14:paraId="4E9DF247" w14:textId="77777777" w:rsidR="001A4882" w:rsidRPr="001A4882" w:rsidRDefault="001A4882" w:rsidP="001A4882">
      <w:pPr>
        <w:spacing w:line="360" w:lineRule="auto"/>
      </w:pPr>
      <w:r w:rsidRPr="001A4882">
        <w:t> </w:t>
      </w:r>
      <w:r w:rsidRPr="001A4882">
        <w:rPr>
          <w:b/>
          <w:bCs/>
        </w:rPr>
        <w:t>5. Rights to use photos</w:t>
      </w:r>
    </w:p>
    <w:p w14:paraId="1C646B62" w14:textId="77777777" w:rsidR="001A4882" w:rsidRPr="001A4882" w:rsidRDefault="001A4882" w:rsidP="001A4882">
      <w:pPr>
        <w:spacing w:line="360" w:lineRule="auto"/>
      </w:pPr>
      <w:r w:rsidRPr="001A4882">
        <w:t xml:space="preserve">By sending a photo, the participant grants the organizer </w:t>
      </w:r>
      <w:hyperlink r:id="rId10" w:tgtFrame="_blank" w:history="1">
        <w:r w:rsidRPr="001A4882">
          <w:rPr>
            <w:rStyle w:val="Hypertextovodkaz"/>
          </w:rPr>
          <w:t>the right</w:t>
        </w:r>
      </w:hyperlink>
      <w:r w:rsidRPr="001A4882">
        <w:t xml:space="preserve"> to: </w:t>
      </w:r>
    </w:p>
    <w:p w14:paraId="53783D0E" w14:textId="77777777" w:rsidR="001A4882" w:rsidRPr="001A4882" w:rsidRDefault="001A4882" w:rsidP="001A4882">
      <w:pPr>
        <w:numPr>
          <w:ilvl w:val="0"/>
          <w:numId w:val="6"/>
        </w:numPr>
        <w:spacing w:line="360" w:lineRule="auto"/>
      </w:pPr>
      <w:r w:rsidRPr="001A4882">
        <w:t>publish the submitted images on the website, social networks and in the result galleries,</w:t>
      </w:r>
    </w:p>
    <w:p w14:paraId="46CB339A" w14:textId="77777777" w:rsidR="001A4882" w:rsidRPr="001A4882" w:rsidRDefault="001A4882" w:rsidP="001A4882">
      <w:pPr>
        <w:numPr>
          <w:ilvl w:val="0"/>
          <w:numId w:val="6"/>
        </w:numPr>
        <w:spacing w:line="360" w:lineRule="auto"/>
      </w:pPr>
      <w:r w:rsidRPr="001A4882">
        <w:t>use the photos for the presentation and promotion of the CAAC competition,</w:t>
      </w:r>
    </w:p>
    <w:p w14:paraId="7C877BE6" w14:textId="77777777" w:rsidR="001A4882" w:rsidRPr="001A4882" w:rsidRDefault="001A4882" w:rsidP="001A4882">
      <w:pPr>
        <w:numPr>
          <w:ilvl w:val="0"/>
          <w:numId w:val="6"/>
        </w:numPr>
        <w:spacing w:line="360" w:lineRule="auto"/>
      </w:pPr>
      <w:r w:rsidRPr="001A4882">
        <w:t>Include the best work in upcoming materials or promotional outputs.</w:t>
      </w:r>
    </w:p>
    <w:p w14:paraId="74A92867" w14:textId="77777777" w:rsidR="001A4882" w:rsidRPr="001A4882" w:rsidRDefault="001A4882" w:rsidP="001A4882">
      <w:pPr>
        <w:numPr>
          <w:ilvl w:val="0"/>
          <w:numId w:val="6"/>
        </w:numPr>
        <w:spacing w:line="360" w:lineRule="auto"/>
      </w:pPr>
      <w:r w:rsidRPr="001A4882">
        <w:t>The right is non-exclusive and free of charge. The author of the photo remains the copyright holder.</w:t>
      </w:r>
    </w:p>
    <w:p w14:paraId="187FEF62" w14:textId="77777777" w:rsidR="001A4882" w:rsidRPr="001A4882" w:rsidRDefault="001A4882" w:rsidP="001A4882">
      <w:pPr>
        <w:spacing w:line="360" w:lineRule="auto"/>
      </w:pPr>
      <w:r w:rsidRPr="001A4882">
        <w:rPr>
          <w:b/>
          <w:bCs/>
        </w:rPr>
        <w:t>6. Date of the competition</w:t>
      </w:r>
    </w:p>
    <w:p w14:paraId="7F0F2EBB" w14:textId="77777777" w:rsidR="001A4882" w:rsidRPr="001A4882" w:rsidRDefault="001A4882" w:rsidP="001A4882">
      <w:pPr>
        <w:spacing w:line="360" w:lineRule="auto"/>
      </w:pPr>
      <w:r w:rsidRPr="001A4882">
        <w:t>Applications can be sent from 01/09/2026 to 31/10/2026 inclusive.</w:t>
      </w:r>
    </w:p>
    <w:p w14:paraId="0480BB9E" w14:textId="77777777" w:rsidR="001A4882" w:rsidRPr="001A4882" w:rsidRDefault="001A4882" w:rsidP="001A4882">
      <w:pPr>
        <w:spacing w:line="360" w:lineRule="auto"/>
      </w:pPr>
      <w:r w:rsidRPr="001A4882">
        <w:t xml:space="preserve">The announcement of the competition results will be on our </w:t>
      </w:r>
      <w:hyperlink r:id="rId11" w:tgtFrame="_blank" w:history="1">
        <w:r w:rsidRPr="001A4882">
          <w:rPr>
            <w:rStyle w:val="Hypertextovodkaz"/>
          </w:rPr>
          <w:t>YouTube channel</w:t>
        </w:r>
      </w:hyperlink>
      <w:r w:rsidRPr="001A4882">
        <w:t xml:space="preserve"> on  December 31, 2026 at 19:00 and also on all other social networks, including this website.</w:t>
      </w:r>
    </w:p>
    <w:p w14:paraId="5A429FB3" w14:textId="78D0E69F" w:rsidR="0059087E" w:rsidRDefault="0059087E" w:rsidP="002C23F3">
      <w:pPr>
        <w:spacing w:line="360" w:lineRule="auto"/>
      </w:pPr>
    </w:p>
    <w:sectPr w:rsidR="0059087E" w:rsidSect="005F21A3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17B8" w14:textId="77777777" w:rsidR="00592EB2" w:rsidRDefault="00592EB2" w:rsidP="0054520B">
      <w:pPr>
        <w:spacing w:after="0" w:line="240" w:lineRule="auto"/>
      </w:pPr>
      <w:r>
        <w:separator/>
      </w:r>
    </w:p>
  </w:endnote>
  <w:endnote w:type="continuationSeparator" w:id="0">
    <w:p w14:paraId="61259FE6" w14:textId="77777777" w:rsidR="00592EB2" w:rsidRDefault="00592EB2" w:rsidP="0054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D904" w14:textId="77777777" w:rsidR="00592EB2" w:rsidRDefault="00592EB2" w:rsidP="0054520B">
      <w:pPr>
        <w:spacing w:after="0" w:line="240" w:lineRule="auto"/>
      </w:pPr>
      <w:r>
        <w:separator/>
      </w:r>
    </w:p>
  </w:footnote>
  <w:footnote w:type="continuationSeparator" w:id="0">
    <w:p w14:paraId="31AE2326" w14:textId="77777777" w:rsidR="00592EB2" w:rsidRDefault="00592EB2" w:rsidP="0054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D18C" w14:textId="62833CF4" w:rsidR="0054520B" w:rsidRDefault="005F21A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C65666" wp14:editId="519436C5">
          <wp:simplePos x="0" y="0"/>
          <wp:positionH relativeFrom="margin">
            <wp:align>right</wp:align>
          </wp:positionH>
          <wp:positionV relativeFrom="paragraph">
            <wp:posOffset>150495</wp:posOffset>
          </wp:positionV>
          <wp:extent cx="5692633" cy="434378"/>
          <wp:effectExtent l="0" t="0" r="3810" b="3810"/>
          <wp:wrapSquare wrapText="bothSides"/>
          <wp:docPr id="93644807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448074" name="Obrázek 9364480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2633" cy="434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08822CB" wp14:editId="5993ECCA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742950" cy="742950"/>
          <wp:effectExtent l="0" t="0" r="0" b="0"/>
          <wp:wrapTopAndBottom/>
          <wp:docPr id="910565834" name="Obrázek 4" descr="Image content Font, Graphics, logo,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565834" name="Obrázek 4" descr="Obsah obrázku Písmo, Grafika, logo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flowChartConnector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3D5F"/>
    <w:multiLevelType w:val="multilevel"/>
    <w:tmpl w:val="603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C23E5"/>
    <w:multiLevelType w:val="multilevel"/>
    <w:tmpl w:val="7BFC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72001"/>
    <w:multiLevelType w:val="multilevel"/>
    <w:tmpl w:val="1114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73961"/>
    <w:multiLevelType w:val="multilevel"/>
    <w:tmpl w:val="078A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63FE3"/>
    <w:multiLevelType w:val="multilevel"/>
    <w:tmpl w:val="7066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F35E1"/>
    <w:multiLevelType w:val="multilevel"/>
    <w:tmpl w:val="592C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822691">
    <w:abstractNumId w:val="3"/>
  </w:num>
  <w:num w:numId="2" w16cid:durableId="458501901">
    <w:abstractNumId w:val="2"/>
  </w:num>
  <w:num w:numId="3" w16cid:durableId="1752893138">
    <w:abstractNumId w:val="1"/>
  </w:num>
  <w:num w:numId="4" w16cid:durableId="1916163129">
    <w:abstractNumId w:val="5"/>
  </w:num>
  <w:num w:numId="5" w16cid:durableId="633801969">
    <w:abstractNumId w:val="4"/>
  </w:num>
  <w:num w:numId="6" w16cid:durableId="67962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C4"/>
    <w:rsid w:val="000E315F"/>
    <w:rsid w:val="000E6DE2"/>
    <w:rsid w:val="00133B70"/>
    <w:rsid w:val="001A4882"/>
    <w:rsid w:val="0024346D"/>
    <w:rsid w:val="002C23F3"/>
    <w:rsid w:val="00354DBF"/>
    <w:rsid w:val="0041698E"/>
    <w:rsid w:val="00476F71"/>
    <w:rsid w:val="004C419B"/>
    <w:rsid w:val="0054520B"/>
    <w:rsid w:val="0059087E"/>
    <w:rsid w:val="00592EB2"/>
    <w:rsid w:val="005F21A3"/>
    <w:rsid w:val="00646C9F"/>
    <w:rsid w:val="006824C4"/>
    <w:rsid w:val="00694CA7"/>
    <w:rsid w:val="007528D1"/>
    <w:rsid w:val="007A5324"/>
    <w:rsid w:val="007B5AF9"/>
    <w:rsid w:val="00854C23"/>
    <w:rsid w:val="008E5C0F"/>
    <w:rsid w:val="00900979"/>
    <w:rsid w:val="00907FA2"/>
    <w:rsid w:val="009863A4"/>
    <w:rsid w:val="00A7694B"/>
    <w:rsid w:val="00AC773E"/>
    <w:rsid w:val="00B91541"/>
    <w:rsid w:val="00C92BCC"/>
    <w:rsid w:val="00CB725C"/>
    <w:rsid w:val="00D70AC1"/>
    <w:rsid w:val="00DD2598"/>
    <w:rsid w:val="00EE36AA"/>
    <w:rsid w:val="00EF7DAB"/>
    <w:rsid w:val="00F049A0"/>
    <w:rsid w:val="00FC27E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648EC"/>
  <w15:chartTrackingRefBased/>
  <w15:docId w15:val="{7F64D024-A126-47AF-BD69-7CF454BD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2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2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2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2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2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2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2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2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2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2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2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2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24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24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24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24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24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24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2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2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2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2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2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24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24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24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2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24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24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86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20B"/>
  </w:style>
  <w:style w:type="paragraph" w:styleId="Zpat">
    <w:name w:val="footer"/>
    <w:basedOn w:val="Normln"/>
    <w:link w:val="ZpatChar"/>
    <w:uiPriority w:val="99"/>
    <w:unhideWhenUsed/>
    <w:rsid w:val="0054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20B"/>
  </w:style>
  <w:style w:type="paragraph" w:styleId="Normlnweb">
    <w:name w:val="Normal (Web)"/>
    <w:basedOn w:val="Normln"/>
    <w:uiPriority w:val="99"/>
    <w:semiHidden/>
    <w:unhideWhenUsed/>
    <w:rsid w:val="0059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Prosttabulka4">
    <w:name w:val="Plain Table 4"/>
    <w:basedOn w:val="Normlntabulka"/>
    <w:uiPriority w:val="44"/>
    <w:rsid w:val="002C23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1A488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4882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E6D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aquaticartcontest.eu/hodnotici-kriteri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CAAC2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zechaquaticartcontest.eu/gdp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echaquaticartcontest.eu/porot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57A0-FDD9-47A9-8F9C-A1C4BC66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Kampf Marek</dc:creator>
  <cp:keywords/>
  <dc:description/>
  <cp:lastModifiedBy>Kampf Marek</cp:lastModifiedBy>
  <cp:revision>3</cp:revision>
  <cp:lastPrinted>2026-03-02T12:38:00Z</cp:lastPrinted>
  <dcterms:created xsi:type="dcterms:W3CDTF">2026-02-27T13:24:00Z</dcterms:created>
  <dcterms:modified xsi:type="dcterms:W3CDTF">2026-04-08T03:38:00Z</dcterms:modified>
</cp:coreProperties>
</file>